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24F8" w:rsidRPr="007B0EC7" w:rsidRDefault="002024F8" w:rsidP="002024F8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7B0EC7">
        <w:rPr>
          <w:rFonts w:ascii="Times New Roman" w:hAnsi="Times New Roman" w:cs="Times New Roman"/>
          <w:b/>
          <w:sz w:val="28"/>
          <w:szCs w:val="28"/>
        </w:rPr>
        <w:t>Приложение 1</w:t>
      </w:r>
    </w:p>
    <w:p w:rsidR="002024F8" w:rsidRPr="007B0EC7" w:rsidRDefault="002024F8" w:rsidP="002024F8">
      <w:pPr>
        <w:rPr>
          <w:rFonts w:ascii="Times New Roman" w:hAnsi="Times New Roman" w:cs="Times New Roman"/>
          <w:b/>
          <w:sz w:val="28"/>
          <w:szCs w:val="28"/>
        </w:rPr>
      </w:pPr>
    </w:p>
    <w:p w:rsidR="002024F8" w:rsidRPr="007B0EC7" w:rsidRDefault="002024F8" w:rsidP="002024F8">
      <w:pPr>
        <w:rPr>
          <w:rFonts w:ascii="Times New Roman" w:hAnsi="Times New Roman" w:cs="Times New Roman"/>
          <w:b/>
          <w:sz w:val="28"/>
          <w:szCs w:val="28"/>
        </w:rPr>
      </w:pPr>
    </w:p>
    <w:p w:rsidR="002024F8" w:rsidRPr="007B0EC7" w:rsidRDefault="002024F8" w:rsidP="002024F8">
      <w:pPr>
        <w:rPr>
          <w:rFonts w:ascii="Times New Roman" w:hAnsi="Times New Roman" w:cs="Times New Roman"/>
          <w:b/>
          <w:sz w:val="28"/>
          <w:szCs w:val="28"/>
        </w:rPr>
      </w:pPr>
      <w:r w:rsidRPr="007B0EC7">
        <w:rPr>
          <w:rFonts w:ascii="Times New Roman" w:hAnsi="Times New Roman" w:cs="Times New Roman"/>
          <w:b/>
          <w:sz w:val="28"/>
          <w:szCs w:val="28"/>
        </w:rPr>
        <w:t>Таблица 1. ВЕГЕТАТИВНЫЙ ТОНУС В СОСТОЯНИИ ПОКОЯ</w:t>
      </w:r>
    </w:p>
    <w:p w:rsidR="002024F8" w:rsidRPr="007B0EC7" w:rsidRDefault="002024F8" w:rsidP="002024F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0EC7">
        <w:rPr>
          <w:rFonts w:ascii="Times New Roman" w:hAnsi="Times New Roman" w:cs="Times New Roman"/>
          <w:b/>
          <w:sz w:val="28"/>
          <w:szCs w:val="28"/>
        </w:rPr>
        <w:t>(ВЕГЕТАТИВНЫЙ ИНДЕКС КЕРДО (ВИК))</w:t>
      </w:r>
    </w:p>
    <w:tbl>
      <w:tblPr>
        <w:tblStyle w:val="a3"/>
        <w:tblpPr w:leftFromText="180" w:rightFromText="180" w:vertAnchor="page" w:horzAnchor="margin" w:tblpXSpec="center" w:tblpY="4717"/>
        <w:tblW w:w="10198" w:type="dxa"/>
        <w:tblLook w:val="04A0" w:firstRow="1" w:lastRow="0" w:firstColumn="1" w:lastColumn="0" w:noHBand="0" w:noVBand="1"/>
      </w:tblPr>
      <w:tblGrid>
        <w:gridCol w:w="2548"/>
        <w:gridCol w:w="2550"/>
        <w:gridCol w:w="2550"/>
        <w:gridCol w:w="2550"/>
      </w:tblGrid>
      <w:tr w:rsidR="002024F8" w:rsidRPr="007B0EC7" w:rsidTr="00D30876">
        <w:trPr>
          <w:trHeight w:val="623"/>
        </w:trPr>
        <w:tc>
          <w:tcPr>
            <w:tcW w:w="2548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 xml:space="preserve">Испытуемые </w:t>
            </w:r>
          </w:p>
        </w:tc>
        <w:tc>
          <w:tcPr>
            <w:tcW w:w="2550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АДд</w:t>
            </w:r>
            <w:proofErr w:type="spellEnd"/>
          </w:p>
        </w:tc>
        <w:tc>
          <w:tcPr>
            <w:tcW w:w="2550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 xml:space="preserve">Пульс </w:t>
            </w:r>
          </w:p>
        </w:tc>
        <w:tc>
          <w:tcPr>
            <w:tcW w:w="2550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ВИ</w:t>
            </w:r>
          </w:p>
        </w:tc>
      </w:tr>
      <w:tr w:rsidR="002024F8" w:rsidRPr="007B0EC7" w:rsidTr="00D30876">
        <w:trPr>
          <w:trHeight w:val="599"/>
        </w:trPr>
        <w:tc>
          <w:tcPr>
            <w:tcW w:w="2548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 xml:space="preserve">Макар </w:t>
            </w:r>
          </w:p>
        </w:tc>
        <w:tc>
          <w:tcPr>
            <w:tcW w:w="2550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 xml:space="preserve">153/130 </w:t>
            </w:r>
          </w:p>
        </w:tc>
        <w:tc>
          <w:tcPr>
            <w:tcW w:w="2550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2550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-9</w:t>
            </w:r>
          </w:p>
        </w:tc>
      </w:tr>
      <w:tr w:rsidR="002024F8" w:rsidRPr="007B0EC7" w:rsidTr="00D30876">
        <w:trPr>
          <w:trHeight w:val="623"/>
        </w:trPr>
        <w:tc>
          <w:tcPr>
            <w:tcW w:w="2548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 xml:space="preserve">Жасмин </w:t>
            </w:r>
          </w:p>
        </w:tc>
        <w:tc>
          <w:tcPr>
            <w:tcW w:w="2550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 xml:space="preserve">95/60 </w:t>
            </w:r>
          </w:p>
        </w:tc>
        <w:tc>
          <w:tcPr>
            <w:tcW w:w="2550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2550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-5</w:t>
            </w:r>
          </w:p>
        </w:tc>
      </w:tr>
      <w:tr w:rsidR="002024F8" w:rsidRPr="007B0EC7" w:rsidTr="00D30876">
        <w:trPr>
          <w:trHeight w:val="623"/>
        </w:trPr>
        <w:tc>
          <w:tcPr>
            <w:tcW w:w="2548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 xml:space="preserve">Савелий </w:t>
            </w:r>
          </w:p>
        </w:tc>
        <w:tc>
          <w:tcPr>
            <w:tcW w:w="2550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114/63</w:t>
            </w:r>
          </w:p>
        </w:tc>
        <w:tc>
          <w:tcPr>
            <w:tcW w:w="2550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2550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2024F8" w:rsidRPr="007B0EC7" w:rsidTr="00D30876">
        <w:trPr>
          <w:trHeight w:val="599"/>
        </w:trPr>
        <w:tc>
          <w:tcPr>
            <w:tcW w:w="2548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 xml:space="preserve">Влад </w:t>
            </w:r>
          </w:p>
        </w:tc>
        <w:tc>
          <w:tcPr>
            <w:tcW w:w="2550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124/74</w:t>
            </w:r>
          </w:p>
        </w:tc>
        <w:tc>
          <w:tcPr>
            <w:tcW w:w="2550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2550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2024F8" w:rsidRPr="007B0EC7" w:rsidTr="00D30876">
        <w:trPr>
          <w:trHeight w:val="623"/>
        </w:trPr>
        <w:tc>
          <w:tcPr>
            <w:tcW w:w="2548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 xml:space="preserve">Юля </w:t>
            </w:r>
          </w:p>
        </w:tc>
        <w:tc>
          <w:tcPr>
            <w:tcW w:w="2550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107/63</w:t>
            </w:r>
          </w:p>
        </w:tc>
        <w:tc>
          <w:tcPr>
            <w:tcW w:w="2550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2550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-4</w:t>
            </w:r>
          </w:p>
        </w:tc>
      </w:tr>
      <w:tr w:rsidR="002024F8" w:rsidRPr="007B0EC7" w:rsidTr="00D30876">
        <w:trPr>
          <w:trHeight w:val="623"/>
        </w:trPr>
        <w:tc>
          <w:tcPr>
            <w:tcW w:w="2548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 xml:space="preserve">Рома </w:t>
            </w:r>
          </w:p>
        </w:tc>
        <w:tc>
          <w:tcPr>
            <w:tcW w:w="2550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 xml:space="preserve">124/76 </w:t>
            </w:r>
          </w:p>
        </w:tc>
        <w:tc>
          <w:tcPr>
            <w:tcW w:w="2550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2550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2024F8" w:rsidRPr="007B0EC7" w:rsidTr="00D30876">
        <w:trPr>
          <w:trHeight w:val="599"/>
        </w:trPr>
        <w:tc>
          <w:tcPr>
            <w:tcW w:w="2548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 xml:space="preserve">Ксения </w:t>
            </w:r>
          </w:p>
        </w:tc>
        <w:tc>
          <w:tcPr>
            <w:tcW w:w="2550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138/77</w:t>
            </w:r>
          </w:p>
        </w:tc>
        <w:tc>
          <w:tcPr>
            <w:tcW w:w="2550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2550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2024F8" w:rsidRPr="007B0EC7" w:rsidTr="00D30876">
        <w:trPr>
          <w:trHeight w:val="623"/>
        </w:trPr>
        <w:tc>
          <w:tcPr>
            <w:tcW w:w="2548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 xml:space="preserve">Полина </w:t>
            </w:r>
          </w:p>
        </w:tc>
        <w:tc>
          <w:tcPr>
            <w:tcW w:w="2550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120/98</w:t>
            </w:r>
          </w:p>
        </w:tc>
        <w:tc>
          <w:tcPr>
            <w:tcW w:w="2550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2550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-7</w:t>
            </w:r>
          </w:p>
        </w:tc>
      </w:tr>
      <w:tr w:rsidR="002024F8" w:rsidRPr="007B0EC7" w:rsidTr="00D30876">
        <w:trPr>
          <w:trHeight w:val="623"/>
        </w:trPr>
        <w:tc>
          <w:tcPr>
            <w:tcW w:w="2548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 xml:space="preserve">Вика  </w:t>
            </w:r>
          </w:p>
        </w:tc>
        <w:tc>
          <w:tcPr>
            <w:tcW w:w="2550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115/89</w:t>
            </w:r>
          </w:p>
        </w:tc>
        <w:tc>
          <w:tcPr>
            <w:tcW w:w="2550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2550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:rsidR="002024F8" w:rsidRPr="007B0EC7" w:rsidRDefault="002024F8" w:rsidP="002024F8">
      <w:pPr>
        <w:rPr>
          <w:rFonts w:ascii="Times New Roman" w:hAnsi="Times New Roman" w:cs="Times New Roman"/>
          <w:b/>
          <w:sz w:val="28"/>
          <w:szCs w:val="28"/>
        </w:rPr>
      </w:pPr>
    </w:p>
    <w:p w:rsidR="002024F8" w:rsidRPr="007B0EC7" w:rsidRDefault="002024F8" w:rsidP="002024F8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024F8" w:rsidRPr="007B0EC7" w:rsidRDefault="002024F8" w:rsidP="002024F8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024F8" w:rsidRPr="007B0EC7" w:rsidRDefault="002024F8" w:rsidP="002024F8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024F8" w:rsidRPr="007B0EC7" w:rsidRDefault="002024F8" w:rsidP="002024F8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024F8" w:rsidRPr="007B0EC7" w:rsidRDefault="002024F8" w:rsidP="002024F8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024F8" w:rsidRPr="007B0EC7" w:rsidRDefault="002024F8" w:rsidP="002024F8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024F8" w:rsidRPr="007B0EC7" w:rsidRDefault="002024F8" w:rsidP="002024F8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024F8" w:rsidRPr="007B0EC7" w:rsidRDefault="002024F8" w:rsidP="002024F8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024F8" w:rsidRPr="007B0EC7" w:rsidRDefault="002024F8" w:rsidP="002024F8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7B0EC7">
        <w:rPr>
          <w:rFonts w:ascii="Times New Roman" w:hAnsi="Times New Roman" w:cs="Times New Roman"/>
          <w:b/>
          <w:sz w:val="28"/>
          <w:szCs w:val="28"/>
        </w:rPr>
        <w:lastRenderedPageBreak/>
        <w:t>Приложение 2</w:t>
      </w:r>
    </w:p>
    <w:p w:rsidR="002024F8" w:rsidRPr="007B0EC7" w:rsidRDefault="002024F8" w:rsidP="002024F8">
      <w:pPr>
        <w:rPr>
          <w:rFonts w:ascii="Times New Roman" w:hAnsi="Times New Roman" w:cs="Times New Roman"/>
          <w:sz w:val="28"/>
          <w:szCs w:val="28"/>
        </w:rPr>
      </w:pPr>
      <w:r w:rsidRPr="007B0EC7">
        <w:rPr>
          <w:rFonts w:ascii="Times New Roman" w:hAnsi="Times New Roman" w:cs="Times New Roman"/>
          <w:b/>
          <w:sz w:val="28"/>
          <w:szCs w:val="28"/>
        </w:rPr>
        <w:t>Таблица 2. ВЕГЕТАТИВНАЯ РЕАКТИВНОСТЬ. ОПРЕДЕЛЕНИЕ РЕАКТИВНОСТИ СИМПАТИЧЕСКОГО ОТДЕЛА АВТОНОМНОЙ НЕРВНОЙ СИСТЕМЫ</w:t>
      </w:r>
    </w:p>
    <w:tbl>
      <w:tblPr>
        <w:tblStyle w:val="a3"/>
        <w:tblW w:w="9721" w:type="dxa"/>
        <w:tblLook w:val="04A0" w:firstRow="1" w:lastRow="0" w:firstColumn="1" w:lastColumn="0" w:noHBand="0" w:noVBand="1"/>
      </w:tblPr>
      <w:tblGrid>
        <w:gridCol w:w="1944"/>
        <w:gridCol w:w="1944"/>
        <w:gridCol w:w="1944"/>
        <w:gridCol w:w="1944"/>
        <w:gridCol w:w="1945"/>
      </w:tblGrid>
      <w:tr w:rsidR="002024F8" w:rsidRPr="007B0EC7" w:rsidTr="00D30876">
        <w:trPr>
          <w:trHeight w:val="1081"/>
        </w:trPr>
        <w:tc>
          <w:tcPr>
            <w:tcW w:w="1944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Испытуемый </w:t>
            </w:r>
          </w:p>
        </w:tc>
        <w:tc>
          <w:tcPr>
            <w:tcW w:w="1944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 xml:space="preserve">Лежа </w:t>
            </w:r>
          </w:p>
        </w:tc>
        <w:tc>
          <w:tcPr>
            <w:tcW w:w="1944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 xml:space="preserve">Стоя </w:t>
            </w:r>
          </w:p>
        </w:tc>
        <w:tc>
          <w:tcPr>
            <w:tcW w:w="1944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 xml:space="preserve">Стоя 1 мин. </w:t>
            </w:r>
          </w:p>
        </w:tc>
        <w:tc>
          <w:tcPr>
            <w:tcW w:w="1945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 xml:space="preserve"> ЧСС </w:t>
            </w:r>
          </w:p>
        </w:tc>
      </w:tr>
      <w:tr w:rsidR="002024F8" w:rsidRPr="007B0EC7" w:rsidTr="00D30876">
        <w:trPr>
          <w:trHeight w:val="1040"/>
        </w:trPr>
        <w:tc>
          <w:tcPr>
            <w:tcW w:w="1944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Макар</w:t>
            </w:r>
            <w:r w:rsidR="004738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Pr="007B0E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44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1944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 xml:space="preserve">90 </w:t>
            </w:r>
          </w:p>
        </w:tc>
        <w:tc>
          <w:tcPr>
            <w:tcW w:w="1944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1945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23%</w:t>
            </w:r>
          </w:p>
        </w:tc>
      </w:tr>
      <w:tr w:rsidR="002024F8" w:rsidRPr="007B0EC7" w:rsidTr="00D30876">
        <w:trPr>
          <w:trHeight w:val="1081"/>
        </w:trPr>
        <w:tc>
          <w:tcPr>
            <w:tcW w:w="1944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 xml:space="preserve">Жасмин </w:t>
            </w:r>
          </w:p>
        </w:tc>
        <w:tc>
          <w:tcPr>
            <w:tcW w:w="1944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1944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944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1945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25%</w:t>
            </w:r>
          </w:p>
        </w:tc>
      </w:tr>
      <w:tr w:rsidR="002024F8" w:rsidRPr="007B0EC7" w:rsidTr="00D30876">
        <w:trPr>
          <w:trHeight w:val="1081"/>
        </w:trPr>
        <w:tc>
          <w:tcPr>
            <w:tcW w:w="1944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 xml:space="preserve">Юля </w:t>
            </w:r>
          </w:p>
        </w:tc>
        <w:tc>
          <w:tcPr>
            <w:tcW w:w="1944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1944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1944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1945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21%</w:t>
            </w:r>
          </w:p>
        </w:tc>
      </w:tr>
      <w:tr w:rsidR="002024F8" w:rsidRPr="007B0EC7" w:rsidTr="00D30876">
        <w:trPr>
          <w:trHeight w:val="1040"/>
        </w:trPr>
        <w:tc>
          <w:tcPr>
            <w:tcW w:w="1944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 xml:space="preserve">Савелий </w:t>
            </w:r>
          </w:p>
        </w:tc>
        <w:tc>
          <w:tcPr>
            <w:tcW w:w="1944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944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944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1945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28%</w:t>
            </w:r>
          </w:p>
        </w:tc>
      </w:tr>
      <w:tr w:rsidR="002024F8" w:rsidRPr="007B0EC7" w:rsidTr="00D30876">
        <w:trPr>
          <w:trHeight w:val="1081"/>
        </w:trPr>
        <w:tc>
          <w:tcPr>
            <w:tcW w:w="1944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 xml:space="preserve">Влад </w:t>
            </w:r>
          </w:p>
        </w:tc>
        <w:tc>
          <w:tcPr>
            <w:tcW w:w="1944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1944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1944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1945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23%</w:t>
            </w:r>
          </w:p>
        </w:tc>
      </w:tr>
      <w:tr w:rsidR="002024F8" w:rsidRPr="007B0EC7" w:rsidTr="00D30876">
        <w:trPr>
          <w:trHeight w:val="1081"/>
        </w:trPr>
        <w:tc>
          <w:tcPr>
            <w:tcW w:w="1944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 xml:space="preserve">Рома </w:t>
            </w:r>
          </w:p>
        </w:tc>
        <w:tc>
          <w:tcPr>
            <w:tcW w:w="1944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1944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1944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1945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15%</w:t>
            </w:r>
          </w:p>
        </w:tc>
      </w:tr>
      <w:tr w:rsidR="002024F8" w:rsidRPr="007B0EC7" w:rsidTr="00D30876">
        <w:trPr>
          <w:trHeight w:val="1040"/>
        </w:trPr>
        <w:tc>
          <w:tcPr>
            <w:tcW w:w="1944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 xml:space="preserve">Вика </w:t>
            </w:r>
          </w:p>
        </w:tc>
        <w:tc>
          <w:tcPr>
            <w:tcW w:w="1944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1944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1944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1945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18%</w:t>
            </w:r>
          </w:p>
        </w:tc>
      </w:tr>
      <w:tr w:rsidR="002024F8" w:rsidRPr="007B0EC7" w:rsidTr="00D30876">
        <w:trPr>
          <w:trHeight w:val="1081"/>
        </w:trPr>
        <w:tc>
          <w:tcPr>
            <w:tcW w:w="1944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 xml:space="preserve">Ксюша </w:t>
            </w:r>
          </w:p>
        </w:tc>
        <w:tc>
          <w:tcPr>
            <w:tcW w:w="1944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944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1944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1945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23%</w:t>
            </w:r>
          </w:p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24F8" w:rsidRPr="007B0EC7" w:rsidTr="00D30876">
        <w:trPr>
          <w:trHeight w:val="1081"/>
        </w:trPr>
        <w:tc>
          <w:tcPr>
            <w:tcW w:w="1944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 xml:space="preserve">Полина </w:t>
            </w:r>
          </w:p>
        </w:tc>
        <w:tc>
          <w:tcPr>
            <w:tcW w:w="1944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1944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1944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 xml:space="preserve">85 </w:t>
            </w:r>
          </w:p>
        </w:tc>
        <w:tc>
          <w:tcPr>
            <w:tcW w:w="1945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31%</w:t>
            </w:r>
          </w:p>
        </w:tc>
      </w:tr>
    </w:tbl>
    <w:p w:rsidR="002024F8" w:rsidRPr="007B0EC7" w:rsidRDefault="002024F8" w:rsidP="002024F8">
      <w:pPr>
        <w:rPr>
          <w:rFonts w:ascii="Times New Roman" w:hAnsi="Times New Roman" w:cs="Times New Roman"/>
          <w:sz w:val="28"/>
          <w:szCs w:val="28"/>
        </w:rPr>
      </w:pPr>
    </w:p>
    <w:p w:rsidR="002024F8" w:rsidRPr="007B0EC7" w:rsidRDefault="002024F8" w:rsidP="002024F8">
      <w:pPr>
        <w:rPr>
          <w:rFonts w:ascii="Times New Roman" w:hAnsi="Times New Roman" w:cs="Times New Roman"/>
          <w:sz w:val="28"/>
          <w:szCs w:val="28"/>
        </w:rPr>
      </w:pPr>
    </w:p>
    <w:p w:rsidR="002024F8" w:rsidRPr="007B0EC7" w:rsidRDefault="002024F8" w:rsidP="002024F8">
      <w:pPr>
        <w:rPr>
          <w:rFonts w:ascii="Times New Roman" w:hAnsi="Times New Roman" w:cs="Times New Roman"/>
          <w:b/>
          <w:sz w:val="28"/>
          <w:szCs w:val="28"/>
        </w:rPr>
      </w:pPr>
    </w:p>
    <w:p w:rsidR="002024F8" w:rsidRPr="007B0EC7" w:rsidRDefault="002024F8" w:rsidP="002024F8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7B0EC7">
        <w:rPr>
          <w:rFonts w:ascii="Times New Roman" w:hAnsi="Times New Roman" w:cs="Times New Roman"/>
          <w:b/>
          <w:sz w:val="28"/>
          <w:szCs w:val="28"/>
        </w:rPr>
        <w:lastRenderedPageBreak/>
        <w:t>Приложение 3</w:t>
      </w:r>
    </w:p>
    <w:p w:rsidR="002024F8" w:rsidRPr="007B0EC7" w:rsidRDefault="002024F8" w:rsidP="002024F8">
      <w:pPr>
        <w:jc w:val="center"/>
        <w:rPr>
          <w:rFonts w:ascii="Times New Roman" w:hAnsi="Times New Roman" w:cs="Times New Roman"/>
          <w:sz w:val="28"/>
          <w:szCs w:val="28"/>
        </w:rPr>
      </w:pPr>
      <w:r w:rsidRPr="007B0EC7">
        <w:rPr>
          <w:rFonts w:ascii="Times New Roman" w:hAnsi="Times New Roman" w:cs="Times New Roman"/>
          <w:b/>
          <w:sz w:val="28"/>
          <w:szCs w:val="28"/>
        </w:rPr>
        <w:t>Таблица 3.ВЕГЕТАТИВНАЯ РЕАКТИВНОСТЬ. ОПРЕДЕЛЕНИЕ РЕАКТИВНОСТИ ПАРАСИМПАТИЧЕСКОГО ОТДЕЛА АВТОНОМНОЙ НЕРВНОЙ СИСТЕМЫ</w:t>
      </w:r>
    </w:p>
    <w:tbl>
      <w:tblPr>
        <w:tblStyle w:val="a3"/>
        <w:tblW w:w="9582" w:type="dxa"/>
        <w:tblLook w:val="04A0" w:firstRow="1" w:lastRow="0" w:firstColumn="1" w:lastColumn="0" w:noHBand="0" w:noVBand="1"/>
      </w:tblPr>
      <w:tblGrid>
        <w:gridCol w:w="1783"/>
        <w:gridCol w:w="2294"/>
        <w:gridCol w:w="1276"/>
        <w:gridCol w:w="1559"/>
        <w:gridCol w:w="1120"/>
        <w:gridCol w:w="1550"/>
      </w:tblGrid>
      <w:tr w:rsidR="002024F8" w:rsidRPr="007B0EC7" w:rsidTr="007B0EC7">
        <w:trPr>
          <w:trHeight w:val="951"/>
        </w:trPr>
        <w:tc>
          <w:tcPr>
            <w:tcW w:w="1783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 xml:space="preserve">Испытуемый </w:t>
            </w:r>
          </w:p>
        </w:tc>
        <w:tc>
          <w:tcPr>
            <w:tcW w:w="2294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АДд</w:t>
            </w:r>
            <w:proofErr w:type="spellEnd"/>
          </w:p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 xml:space="preserve">Пульс </w:t>
            </w:r>
          </w:p>
        </w:tc>
        <w:tc>
          <w:tcPr>
            <w:tcW w:w="1276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 xml:space="preserve">пульс стоя </w:t>
            </w:r>
          </w:p>
        </w:tc>
        <w:tc>
          <w:tcPr>
            <w:tcW w:w="1559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 xml:space="preserve">Пульс лежа </w:t>
            </w:r>
          </w:p>
        </w:tc>
        <w:tc>
          <w:tcPr>
            <w:tcW w:w="1120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 xml:space="preserve">Пульс через минуту </w:t>
            </w:r>
          </w:p>
        </w:tc>
        <w:tc>
          <w:tcPr>
            <w:tcW w:w="1550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ЧСС</w:t>
            </w:r>
          </w:p>
        </w:tc>
      </w:tr>
      <w:tr w:rsidR="002024F8" w:rsidRPr="007B0EC7" w:rsidTr="007B0EC7">
        <w:trPr>
          <w:trHeight w:val="809"/>
        </w:trPr>
        <w:tc>
          <w:tcPr>
            <w:tcW w:w="1783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 xml:space="preserve">Макар </w:t>
            </w:r>
          </w:p>
        </w:tc>
        <w:tc>
          <w:tcPr>
            <w:tcW w:w="2294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121/106</w:t>
            </w:r>
          </w:p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1276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1559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120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1550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27%</w:t>
            </w:r>
          </w:p>
        </w:tc>
      </w:tr>
      <w:tr w:rsidR="002024F8" w:rsidRPr="007B0EC7" w:rsidTr="007B0EC7">
        <w:trPr>
          <w:trHeight w:val="707"/>
        </w:trPr>
        <w:tc>
          <w:tcPr>
            <w:tcW w:w="1783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 xml:space="preserve">Савелий </w:t>
            </w:r>
          </w:p>
        </w:tc>
        <w:tc>
          <w:tcPr>
            <w:tcW w:w="2294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133/73</w:t>
            </w:r>
          </w:p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1559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1120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550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23%</w:t>
            </w:r>
          </w:p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24F8" w:rsidRPr="007B0EC7" w:rsidTr="007B0EC7">
        <w:trPr>
          <w:trHeight w:val="721"/>
        </w:trPr>
        <w:tc>
          <w:tcPr>
            <w:tcW w:w="1783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 xml:space="preserve">Рома </w:t>
            </w:r>
          </w:p>
        </w:tc>
        <w:tc>
          <w:tcPr>
            <w:tcW w:w="2294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121/89</w:t>
            </w:r>
          </w:p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1559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1120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1550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48%</w:t>
            </w:r>
          </w:p>
        </w:tc>
      </w:tr>
      <w:tr w:rsidR="002024F8" w:rsidRPr="007B0EC7" w:rsidTr="007B0EC7">
        <w:trPr>
          <w:trHeight w:val="748"/>
        </w:trPr>
        <w:tc>
          <w:tcPr>
            <w:tcW w:w="1783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 xml:space="preserve">Жасмин </w:t>
            </w:r>
          </w:p>
        </w:tc>
        <w:tc>
          <w:tcPr>
            <w:tcW w:w="2294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125/75</w:t>
            </w:r>
          </w:p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1276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1559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1120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1550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11%</w:t>
            </w:r>
          </w:p>
        </w:tc>
      </w:tr>
      <w:tr w:rsidR="002024F8" w:rsidRPr="007B0EC7" w:rsidTr="007B0EC7">
        <w:trPr>
          <w:trHeight w:val="689"/>
        </w:trPr>
        <w:tc>
          <w:tcPr>
            <w:tcW w:w="1783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 xml:space="preserve">Юля </w:t>
            </w:r>
          </w:p>
        </w:tc>
        <w:tc>
          <w:tcPr>
            <w:tcW w:w="2294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116/65</w:t>
            </w:r>
          </w:p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1559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1120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1550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25%</w:t>
            </w:r>
          </w:p>
        </w:tc>
      </w:tr>
      <w:tr w:rsidR="002024F8" w:rsidRPr="007B0EC7" w:rsidTr="007B0EC7">
        <w:trPr>
          <w:trHeight w:val="844"/>
        </w:trPr>
        <w:tc>
          <w:tcPr>
            <w:tcW w:w="1783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 xml:space="preserve">Влад </w:t>
            </w:r>
          </w:p>
        </w:tc>
        <w:tc>
          <w:tcPr>
            <w:tcW w:w="2294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138/113</w:t>
            </w:r>
          </w:p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 xml:space="preserve">72 </w:t>
            </w:r>
          </w:p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1559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120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1550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18%</w:t>
            </w:r>
          </w:p>
        </w:tc>
      </w:tr>
      <w:tr w:rsidR="002024F8" w:rsidRPr="007B0EC7" w:rsidTr="007B0EC7">
        <w:trPr>
          <w:trHeight w:val="589"/>
        </w:trPr>
        <w:tc>
          <w:tcPr>
            <w:tcW w:w="1783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 xml:space="preserve">Вика </w:t>
            </w:r>
          </w:p>
        </w:tc>
        <w:tc>
          <w:tcPr>
            <w:tcW w:w="2294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139/83</w:t>
            </w:r>
          </w:p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1559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120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550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28%</w:t>
            </w:r>
          </w:p>
        </w:tc>
      </w:tr>
      <w:tr w:rsidR="002024F8" w:rsidRPr="007B0EC7" w:rsidTr="007B0EC7">
        <w:trPr>
          <w:trHeight w:val="1316"/>
        </w:trPr>
        <w:tc>
          <w:tcPr>
            <w:tcW w:w="1783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 xml:space="preserve">Ксюша </w:t>
            </w:r>
          </w:p>
        </w:tc>
        <w:tc>
          <w:tcPr>
            <w:tcW w:w="2294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108/66</w:t>
            </w:r>
          </w:p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1559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20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550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30%</w:t>
            </w:r>
          </w:p>
        </w:tc>
      </w:tr>
      <w:tr w:rsidR="002024F8" w:rsidRPr="007B0EC7" w:rsidTr="007B0EC7">
        <w:trPr>
          <w:trHeight w:val="692"/>
        </w:trPr>
        <w:tc>
          <w:tcPr>
            <w:tcW w:w="1783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 xml:space="preserve">Полина </w:t>
            </w:r>
          </w:p>
        </w:tc>
        <w:tc>
          <w:tcPr>
            <w:tcW w:w="2294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137/76</w:t>
            </w:r>
          </w:p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1276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1559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1120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 xml:space="preserve">94 </w:t>
            </w:r>
          </w:p>
        </w:tc>
        <w:tc>
          <w:tcPr>
            <w:tcW w:w="1550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23%</w:t>
            </w:r>
          </w:p>
        </w:tc>
      </w:tr>
    </w:tbl>
    <w:p w:rsidR="002024F8" w:rsidRPr="007B0EC7" w:rsidRDefault="002024F8" w:rsidP="002024F8">
      <w:pPr>
        <w:rPr>
          <w:rFonts w:ascii="Times New Roman" w:hAnsi="Times New Roman" w:cs="Times New Roman"/>
          <w:sz w:val="28"/>
          <w:szCs w:val="28"/>
        </w:rPr>
      </w:pPr>
    </w:p>
    <w:p w:rsidR="007B0EC7" w:rsidRDefault="007B0EC7" w:rsidP="002024F8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B0EC7" w:rsidRDefault="007B0EC7" w:rsidP="002024F8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B0EC7" w:rsidRDefault="007B0EC7" w:rsidP="002024F8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B0EC7" w:rsidRDefault="007B0EC7" w:rsidP="002024F8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B0EC7" w:rsidRDefault="007B0EC7" w:rsidP="002024F8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024F8" w:rsidRPr="007B0EC7" w:rsidRDefault="002024F8" w:rsidP="002024F8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7B0EC7">
        <w:rPr>
          <w:rFonts w:ascii="Times New Roman" w:hAnsi="Times New Roman" w:cs="Times New Roman"/>
          <w:b/>
          <w:sz w:val="28"/>
          <w:szCs w:val="28"/>
        </w:rPr>
        <w:lastRenderedPageBreak/>
        <w:t>Приложение 4</w:t>
      </w:r>
    </w:p>
    <w:p w:rsidR="002024F8" w:rsidRPr="007B0EC7" w:rsidRDefault="002024F8" w:rsidP="002024F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0EC7">
        <w:rPr>
          <w:rFonts w:ascii="Times New Roman" w:hAnsi="Times New Roman" w:cs="Times New Roman"/>
          <w:b/>
          <w:sz w:val="28"/>
          <w:szCs w:val="28"/>
        </w:rPr>
        <w:t>Таблица 4.ВЕГЕТАТИВНОЕ ОБЕСПЕЧЕНИЕ (ПРОБА МАРТИНЕТТА)</w:t>
      </w:r>
    </w:p>
    <w:tbl>
      <w:tblPr>
        <w:tblStyle w:val="a3"/>
        <w:tblpPr w:leftFromText="180" w:rightFromText="180" w:vertAnchor="text" w:horzAnchor="margin" w:tblpXSpec="center" w:tblpY="337"/>
        <w:tblW w:w="9880" w:type="dxa"/>
        <w:tblLook w:val="04A0" w:firstRow="1" w:lastRow="0" w:firstColumn="1" w:lastColumn="0" w:noHBand="0" w:noVBand="1"/>
      </w:tblPr>
      <w:tblGrid>
        <w:gridCol w:w="1976"/>
        <w:gridCol w:w="1976"/>
        <w:gridCol w:w="1976"/>
        <w:gridCol w:w="1976"/>
        <w:gridCol w:w="1976"/>
      </w:tblGrid>
      <w:tr w:rsidR="002024F8" w:rsidRPr="007B0EC7" w:rsidTr="00D30876">
        <w:trPr>
          <w:trHeight w:val="709"/>
        </w:trPr>
        <w:tc>
          <w:tcPr>
            <w:tcW w:w="1976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 xml:space="preserve">Испытуемые </w:t>
            </w:r>
          </w:p>
        </w:tc>
        <w:tc>
          <w:tcPr>
            <w:tcW w:w="1976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ЧСС</w:t>
            </w:r>
          </w:p>
        </w:tc>
        <w:tc>
          <w:tcPr>
            <w:tcW w:w="1976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АДс</w:t>
            </w:r>
            <w:proofErr w:type="spellEnd"/>
            <w:r w:rsidRPr="007B0E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76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АДд</w:t>
            </w:r>
            <w:proofErr w:type="spellEnd"/>
          </w:p>
        </w:tc>
        <w:tc>
          <w:tcPr>
            <w:tcW w:w="1976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2024F8" w:rsidRPr="007B0EC7" w:rsidTr="00D30876">
        <w:trPr>
          <w:trHeight w:val="709"/>
        </w:trPr>
        <w:tc>
          <w:tcPr>
            <w:tcW w:w="1976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 xml:space="preserve">Юля </w:t>
            </w:r>
          </w:p>
        </w:tc>
        <w:tc>
          <w:tcPr>
            <w:tcW w:w="1976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976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1976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976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2024F8" w:rsidRPr="007B0EC7" w:rsidTr="00D30876">
        <w:trPr>
          <w:trHeight w:val="741"/>
        </w:trPr>
        <w:tc>
          <w:tcPr>
            <w:tcW w:w="1976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 xml:space="preserve">Влад </w:t>
            </w:r>
          </w:p>
        </w:tc>
        <w:tc>
          <w:tcPr>
            <w:tcW w:w="1976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1976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976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3,9</w:t>
            </w:r>
          </w:p>
        </w:tc>
        <w:tc>
          <w:tcPr>
            <w:tcW w:w="1976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2024F8" w:rsidRPr="007B0EC7" w:rsidTr="00D30876">
        <w:trPr>
          <w:trHeight w:val="709"/>
        </w:trPr>
        <w:tc>
          <w:tcPr>
            <w:tcW w:w="1976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 xml:space="preserve">Вика </w:t>
            </w:r>
          </w:p>
        </w:tc>
        <w:tc>
          <w:tcPr>
            <w:tcW w:w="1976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976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1976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976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2024F8" w:rsidRPr="007B0EC7" w:rsidTr="00D30876">
        <w:trPr>
          <w:trHeight w:val="709"/>
        </w:trPr>
        <w:tc>
          <w:tcPr>
            <w:tcW w:w="1976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 xml:space="preserve">Жасмин </w:t>
            </w:r>
          </w:p>
        </w:tc>
        <w:tc>
          <w:tcPr>
            <w:tcW w:w="1976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976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976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976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2024F8" w:rsidRPr="007B0EC7" w:rsidTr="00D30876">
        <w:trPr>
          <w:trHeight w:val="709"/>
        </w:trPr>
        <w:tc>
          <w:tcPr>
            <w:tcW w:w="1976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 xml:space="preserve">Ксюша </w:t>
            </w:r>
          </w:p>
        </w:tc>
        <w:tc>
          <w:tcPr>
            <w:tcW w:w="1976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976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1976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976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2024F8" w:rsidRPr="007B0EC7" w:rsidTr="00D30876">
        <w:trPr>
          <w:trHeight w:val="709"/>
        </w:trPr>
        <w:tc>
          <w:tcPr>
            <w:tcW w:w="1976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 xml:space="preserve">Рома </w:t>
            </w:r>
          </w:p>
        </w:tc>
        <w:tc>
          <w:tcPr>
            <w:tcW w:w="1976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1976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1976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976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</w:tr>
      <w:tr w:rsidR="002024F8" w:rsidRPr="007B0EC7" w:rsidTr="00D30876">
        <w:trPr>
          <w:trHeight w:val="741"/>
        </w:trPr>
        <w:tc>
          <w:tcPr>
            <w:tcW w:w="1976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 xml:space="preserve">Макар </w:t>
            </w:r>
          </w:p>
        </w:tc>
        <w:tc>
          <w:tcPr>
            <w:tcW w:w="1976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1976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976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976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</w:tr>
      <w:tr w:rsidR="002024F8" w:rsidRPr="007B0EC7" w:rsidTr="00D30876">
        <w:trPr>
          <w:trHeight w:val="709"/>
        </w:trPr>
        <w:tc>
          <w:tcPr>
            <w:tcW w:w="1976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 xml:space="preserve">Савелий </w:t>
            </w:r>
          </w:p>
        </w:tc>
        <w:tc>
          <w:tcPr>
            <w:tcW w:w="1976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976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976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976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</w:tr>
      <w:tr w:rsidR="002024F8" w:rsidRPr="007B0EC7" w:rsidTr="00D30876">
        <w:trPr>
          <w:trHeight w:val="709"/>
        </w:trPr>
        <w:tc>
          <w:tcPr>
            <w:tcW w:w="1976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 xml:space="preserve">Полина </w:t>
            </w:r>
          </w:p>
        </w:tc>
        <w:tc>
          <w:tcPr>
            <w:tcW w:w="1976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976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976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976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</w:tbl>
    <w:p w:rsidR="002024F8" w:rsidRPr="007B0EC7" w:rsidRDefault="002024F8" w:rsidP="002024F8">
      <w:pPr>
        <w:rPr>
          <w:rFonts w:ascii="Times New Roman" w:hAnsi="Times New Roman" w:cs="Times New Roman"/>
          <w:sz w:val="28"/>
          <w:szCs w:val="28"/>
        </w:rPr>
      </w:pPr>
    </w:p>
    <w:p w:rsidR="002024F8" w:rsidRPr="007B0EC7" w:rsidRDefault="002024F8" w:rsidP="002024F8">
      <w:pPr>
        <w:rPr>
          <w:rFonts w:ascii="Times New Roman" w:hAnsi="Times New Roman" w:cs="Times New Roman"/>
          <w:sz w:val="28"/>
          <w:szCs w:val="28"/>
        </w:rPr>
      </w:pPr>
    </w:p>
    <w:p w:rsidR="002024F8" w:rsidRPr="007B0EC7" w:rsidRDefault="002024F8" w:rsidP="002024F8">
      <w:pPr>
        <w:rPr>
          <w:rFonts w:ascii="Times New Roman" w:hAnsi="Times New Roman" w:cs="Times New Roman"/>
          <w:sz w:val="28"/>
          <w:szCs w:val="28"/>
        </w:rPr>
      </w:pPr>
    </w:p>
    <w:p w:rsidR="002024F8" w:rsidRPr="007B0EC7" w:rsidRDefault="002024F8" w:rsidP="002024F8">
      <w:pPr>
        <w:rPr>
          <w:rFonts w:ascii="Times New Roman" w:hAnsi="Times New Roman" w:cs="Times New Roman"/>
          <w:sz w:val="28"/>
          <w:szCs w:val="28"/>
        </w:rPr>
      </w:pPr>
    </w:p>
    <w:p w:rsidR="002024F8" w:rsidRPr="007B0EC7" w:rsidRDefault="002024F8" w:rsidP="002024F8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024F8" w:rsidRPr="007B0EC7" w:rsidRDefault="002024F8" w:rsidP="002024F8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024F8" w:rsidRPr="007B0EC7" w:rsidRDefault="002024F8" w:rsidP="002024F8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024F8" w:rsidRPr="007B0EC7" w:rsidRDefault="002024F8" w:rsidP="002024F8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024F8" w:rsidRPr="007B0EC7" w:rsidRDefault="002024F8" w:rsidP="002024F8">
      <w:pPr>
        <w:rPr>
          <w:rFonts w:ascii="Times New Roman" w:hAnsi="Times New Roman" w:cs="Times New Roman"/>
          <w:b/>
          <w:sz w:val="28"/>
          <w:szCs w:val="28"/>
        </w:rPr>
      </w:pPr>
    </w:p>
    <w:p w:rsidR="007B0EC7" w:rsidRDefault="007B0EC7" w:rsidP="002024F8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024F8" w:rsidRPr="007B0EC7" w:rsidRDefault="002024F8" w:rsidP="002024F8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7B0EC7">
        <w:rPr>
          <w:rFonts w:ascii="Times New Roman" w:hAnsi="Times New Roman" w:cs="Times New Roman"/>
          <w:b/>
          <w:sz w:val="28"/>
          <w:szCs w:val="28"/>
        </w:rPr>
        <w:lastRenderedPageBreak/>
        <w:t>Приложение 5</w:t>
      </w:r>
    </w:p>
    <w:p w:rsidR="002024F8" w:rsidRPr="007B0EC7" w:rsidRDefault="002024F8" w:rsidP="002024F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0EC7">
        <w:rPr>
          <w:rFonts w:ascii="Times New Roman" w:hAnsi="Times New Roman" w:cs="Times New Roman"/>
          <w:b/>
          <w:sz w:val="28"/>
          <w:szCs w:val="28"/>
        </w:rPr>
        <w:t>Таблица 5. ФИЗИОЛОГИЯ ДЫХАНИЯ (РЕФЛЕКС ГЕРИНГА)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22"/>
        <w:gridCol w:w="2331"/>
        <w:gridCol w:w="2245"/>
        <w:gridCol w:w="2673"/>
      </w:tblGrid>
      <w:tr w:rsidR="002024F8" w:rsidRPr="007B0EC7" w:rsidTr="00D30876">
        <w:tc>
          <w:tcPr>
            <w:tcW w:w="2322" w:type="dxa"/>
            <w:tcBorders>
              <w:bottom w:val="single" w:sz="4" w:space="0" w:color="000000" w:themeColor="text1"/>
            </w:tcBorders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</w:p>
        </w:tc>
        <w:tc>
          <w:tcPr>
            <w:tcW w:w="2331" w:type="dxa"/>
            <w:tcBorders>
              <w:right w:val="nil"/>
            </w:tcBorders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Полученная величина</w:t>
            </w:r>
          </w:p>
        </w:tc>
        <w:tc>
          <w:tcPr>
            <w:tcW w:w="2245" w:type="dxa"/>
            <w:tcBorders>
              <w:left w:val="nil"/>
            </w:tcBorders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Вывод</w:t>
            </w:r>
          </w:p>
        </w:tc>
      </w:tr>
      <w:tr w:rsidR="002024F8" w:rsidRPr="007B0EC7" w:rsidTr="00D30876">
        <w:tc>
          <w:tcPr>
            <w:tcW w:w="2322" w:type="dxa"/>
            <w:tcBorders>
              <w:bottom w:val="nil"/>
            </w:tcBorders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 xml:space="preserve">Савелий </w:t>
            </w:r>
          </w:p>
        </w:tc>
        <w:tc>
          <w:tcPr>
            <w:tcW w:w="2331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До задержки дыхания</w:t>
            </w:r>
          </w:p>
        </w:tc>
        <w:tc>
          <w:tcPr>
            <w:tcW w:w="2245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2673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24F8" w:rsidRPr="007B0EC7" w:rsidTr="00D30876">
        <w:tc>
          <w:tcPr>
            <w:tcW w:w="2322" w:type="dxa"/>
            <w:tcBorders>
              <w:top w:val="nil"/>
              <w:bottom w:val="nil"/>
            </w:tcBorders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1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На вдохе во время задержки дыхания</w:t>
            </w:r>
          </w:p>
        </w:tc>
        <w:tc>
          <w:tcPr>
            <w:tcW w:w="2245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2673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24F8" w:rsidRPr="007B0EC7" w:rsidTr="00D30876">
        <w:tc>
          <w:tcPr>
            <w:tcW w:w="2322" w:type="dxa"/>
            <w:tcBorders>
              <w:top w:val="nil"/>
            </w:tcBorders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1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Разность до и после</w:t>
            </w:r>
          </w:p>
        </w:tc>
        <w:tc>
          <w:tcPr>
            <w:tcW w:w="2245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673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Повышение тонуса парасимпатического отдела ВНС</w:t>
            </w:r>
          </w:p>
        </w:tc>
      </w:tr>
      <w:tr w:rsidR="002024F8" w:rsidRPr="007B0EC7" w:rsidTr="00D30876">
        <w:trPr>
          <w:trHeight w:val="808"/>
        </w:trPr>
        <w:tc>
          <w:tcPr>
            <w:tcW w:w="2322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 xml:space="preserve">Макар </w:t>
            </w:r>
          </w:p>
        </w:tc>
        <w:tc>
          <w:tcPr>
            <w:tcW w:w="2331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До задержки дыхания</w:t>
            </w:r>
          </w:p>
        </w:tc>
        <w:tc>
          <w:tcPr>
            <w:tcW w:w="2245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673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24F8" w:rsidRPr="007B0EC7" w:rsidTr="00D30876">
        <w:tc>
          <w:tcPr>
            <w:tcW w:w="2322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1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На вдохе во время задержки дыхания</w:t>
            </w:r>
          </w:p>
        </w:tc>
        <w:tc>
          <w:tcPr>
            <w:tcW w:w="2245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2673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24F8" w:rsidRPr="007B0EC7" w:rsidTr="00D30876">
        <w:tc>
          <w:tcPr>
            <w:tcW w:w="2322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1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Разность до и после</w:t>
            </w:r>
          </w:p>
        </w:tc>
        <w:tc>
          <w:tcPr>
            <w:tcW w:w="2245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673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Повышение тонуса парасимпатического отдела ВНС</w:t>
            </w:r>
          </w:p>
        </w:tc>
      </w:tr>
      <w:tr w:rsidR="002024F8" w:rsidRPr="007B0EC7" w:rsidTr="00D30876">
        <w:tc>
          <w:tcPr>
            <w:tcW w:w="2322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 xml:space="preserve">Влад </w:t>
            </w:r>
          </w:p>
        </w:tc>
        <w:tc>
          <w:tcPr>
            <w:tcW w:w="2331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bCs/>
                <w:sz w:val="28"/>
                <w:szCs w:val="28"/>
              </w:rPr>
              <w:t>До задержки дыхания</w:t>
            </w:r>
          </w:p>
        </w:tc>
        <w:tc>
          <w:tcPr>
            <w:tcW w:w="2245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673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24F8" w:rsidRPr="007B0EC7" w:rsidTr="00D30876">
        <w:tc>
          <w:tcPr>
            <w:tcW w:w="2322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1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bCs/>
                <w:sz w:val="28"/>
                <w:szCs w:val="28"/>
              </w:rPr>
              <w:t>На вдохе во время задержки дыхания</w:t>
            </w:r>
          </w:p>
        </w:tc>
        <w:tc>
          <w:tcPr>
            <w:tcW w:w="2245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2673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24F8" w:rsidRPr="007B0EC7" w:rsidTr="00D30876">
        <w:tc>
          <w:tcPr>
            <w:tcW w:w="2322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1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bCs/>
                <w:sz w:val="28"/>
                <w:szCs w:val="28"/>
              </w:rPr>
              <w:t>Разность до и после</w:t>
            </w:r>
          </w:p>
        </w:tc>
        <w:tc>
          <w:tcPr>
            <w:tcW w:w="2245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73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Повышение тонуса парасимпатического отдела ВНС</w:t>
            </w:r>
          </w:p>
        </w:tc>
      </w:tr>
      <w:tr w:rsidR="002024F8" w:rsidRPr="007B0EC7" w:rsidTr="00D30876">
        <w:tc>
          <w:tcPr>
            <w:tcW w:w="2322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 xml:space="preserve">Рома </w:t>
            </w:r>
          </w:p>
        </w:tc>
        <w:tc>
          <w:tcPr>
            <w:tcW w:w="2331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bCs/>
                <w:sz w:val="28"/>
                <w:szCs w:val="28"/>
              </w:rPr>
              <w:t>До задержки дыхания</w:t>
            </w:r>
          </w:p>
        </w:tc>
        <w:tc>
          <w:tcPr>
            <w:tcW w:w="2245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2673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24F8" w:rsidRPr="007B0EC7" w:rsidTr="00D30876">
        <w:tc>
          <w:tcPr>
            <w:tcW w:w="2322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1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bCs/>
                <w:sz w:val="28"/>
                <w:szCs w:val="28"/>
              </w:rPr>
              <w:t>На вдохе во время задержки дыхания</w:t>
            </w:r>
          </w:p>
        </w:tc>
        <w:tc>
          <w:tcPr>
            <w:tcW w:w="2245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2673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24F8" w:rsidRPr="007B0EC7" w:rsidTr="00D30876">
        <w:tc>
          <w:tcPr>
            <w:tcW w:w="2322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1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bCs/>
                <w:sz w:val="28"/>
                <w:szCs w:val="28"/>
              </w:rPr>
              <w:t>Разность до и после</w:t>
            </w:r>
          </w:p>
        </w:tc>
        <w:tc>
          <w:tcPr>
            <w:tcW w:w="2245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73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Повышение тонуса парасимпатического отдела ВНС</w:t>
            </w:r>
          </w:p>
        </w:tc>
      </w:tr>
      <w:tr w:rsidR="002024F8" w:rsidRPr="007B0EC7" w:rsidTr="00D30876">
        <w:tc>
          <w:tcPr>
            <w:tcW w:w="2322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 xml:space="preserve">Ксюша </w:t>
            </w:r>
          </w:p>
        </w:tc>
        <w:tc>
          <w:tcPr>
            <w:tcW w:w="2331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bCs/>
                <w:sz w:val="28"/>
                <w:szCs w:val="28"/>
              </w:rPr>
              <w:t>До задержки дыхания</w:t>
            </w:r>
          </w:p>
        </w:tc>
        <w:tc>
          <w:tcPr>
            <w:tcW w:w="2245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2673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24F8" w:rsidRPr="007B0EC7" w:rsidTr="00D30876">
        <w:tc>
          <w:tcPr>
            <w:tcW w:w="2322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1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bCs/>
                <w:sz w:val="28"/>
                <w:szCs w:val="28"/>
              </w:rPr>
              <w:t>На вдохе во время задержки дыхания</w:t>
            </w:r>
          </w:p>
        </w:tc>
        <w:tc>
          <w:tcPr>
            <w:tcW w:w="2245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673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24F8" w:rsidRPr="007B0EC7" w:rsidTr="00D30876">
        <w:tc>
          <w:tcPr>
            <w:tcW w:w="2322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1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Разность до и </w:t>
            </w:r>
            <w:r w:rsidRPr="007B0EC7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после</w:t>
            </w:r>
          </w:p>
        </w:tc>
        <w:tc>
          <w:tcPr>
            <w:tcW w:w="2245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2673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тонуса </w:t>
            </w:r>
            <w:r w:rsidRPr="007B0EC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парасимпатического отдела ВНС</w:t>
            </w:r>
          </w:p>
        </w:tc>
      </w:tr>
      <w:tr w:rsidR="002024F8" w:rsidRPr="007B0EC7" w:rsidTr="00D30876">
        <w:tc>
          <w:tcPr>
            <w:tcW w:w="2322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Вика </w:t>
            </w:r>
          </w:p>
        </w:tc>
        <w:tc>
          <w:tcPr>
            <w:tcW w:w="2331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До задержки дыхания</w:t>
            </w:r>
          </w:p>
        </w:tc>
        <w:tc>
          <w:tcPr>
            <w:tcW w:w="2245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2673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24F8" w:rsidRPr="007B0EC7" w:rsidTr="00D30876">
        <w:tc>
          <w:tcPr>
            <w:tcW w:w="2322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1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bCs/>
                <w:sz w:val="28"/>
                <w:szCs w:val="28"/>
              </w:rPr>
              <w:t>На вдохе во время задержки дыхания</w:t>
            </w:r>
          </w:p>
        </w:tc>
        <w:tc>
          <w:tcPr>
            <w:tcW w:w="2245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2673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24F8" w:rsidRPr="007B0EC7" w:rsidTr="00D30876">
        <w:tc>
          <w:tcPr>
            <w:tcW w:w="2322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1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bCs/>
                <w:sz w:val="28"/>
                <w:szCs w:val="28"/>
              </w:rPr>
              <w:t>Разность до и после</w:t>
            </w:r>
          </w:p>
        </w:tc>
        <w:tc>
          <w:tcPr>
            <w:tcW w:w="2245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673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Повышение тонуса парасимпатического отдела ВНС</w:t>
            </w:r>
          </w:p>
        </w:tc>
      </w:tr>
      <w:tr w:rsidR="002024F8" w:rsidRPr="007B0EC7" w:rsidTr="00D30876">
        <w:tc>
          <w:tcPr>
            <w:tcW w:w="2322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 xml:space="preserve">Жасмин </w:t>
            </w:r>
          </w:p>
        </w:tc>
        <w:tc>
          <w:tcPr>
            <w:tcW w:w="2331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До задержки дыхания</w:t>
            </w:r>
          </w:p>
        </w:tc>
        <w:tc>
          <w:tcPr>
            <w:tcW w:w="2245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2673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24F8" w:rsidRPr="007B0EC7" w:rsidTr="00D30876">
        <w:tc>
          <w:tcPr>
            <w:tcW w:w="2322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1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bCs/>
                <w:sz w:val="28"/>
                <w:szCs w:val="28"/>
              </w:rPr>
              <w:t>На вдохе во время задержки дыхания</w:t>
            </w:r>
          </w:p>
        </w:tc>
        <w:tc>
          <w:tcPr>
            <w:tcW w:w="2245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2673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24F8" w:rsidRPr="007B0EC7" w:rsidTr="00D30876">
        <w:tc>
          <w:tcPr>
            <w:tcW w:w="2322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1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bCs/>
                <w:sz w:val="28"/>
                <w:szCs w:val="28"/>
              </w:rPr>
              <w:t>Разность до и после</w:t>
            </w:r>
          </w:p>
        </w:tc>
        <w:tc>
          <w:tcPr>
            <w:tcW w:w="2245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73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Повышение тонуса парасимпатического отдела ВНС</w:t>
            </w:r>
          </w:p>
        </w:tc>
      </w:tr>
      <w:tr w:rsidR="002024F8" w:rsidRPr="007B0EC7" w:rsidTr="00D30876">
        <w:tc>
          <w:tcPr>
            <w:tcW w:w="2322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 xml:space="preserve">Юля </w:t>
            </w:r>
          </w:p>
        </w:tc>
        <w:tc>
          <w:tcPr>
            <w:tcW w:w="2331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До задержки дыхания</w:t>
            </w:r>
          </w:p>
        </w:tc>
        <w:tc>
          <w:tcPr>
            <w:tcW w:w="2245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2673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24F8" w:rsidRPr="007B0EC7" w:rsidTr="00D30876">
        <w:tc>
          <w:tcPr>
            <w:tcW w:w="2322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1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bCs/>
                <w:sz w:val="28"/>
                <w:szCs w:val="28"/>
              </w:rPr>
              <w:t>На вдохе во время задержки дыхания</w:t>
            </w:r>
          </w:p>
        </w:tc>
        <w:tc>
          <w:tcPr>
            <w:tcW w:w="2245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2673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24F8" w:rsidRPr="007B0EC7" w:rsidTr="00D30876">
        <w:tc>
          <w:tcPr>
            <w:tcW w:w="2322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1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Разность до и после</w:t>
            </w:r>
          </w:p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5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73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Повышение тонуса парасимпатического отдела ВНС</w:t>
            </w:r>
          </w:p>
        </w:tc>
      </w:tr>
      <w:tr w:rsidR="002024F8" w:rsidRPr="007B0EC7" w:rsidTr="00D30876">
        <w:tc>
          <w:tcPr>
            <w:tcW w:w="2322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 xml:space="preserve">Полина </w:t>
            </w:r>
          </w:p>
        </w:tc>
        <w:tc>
          <w:tcPr>
            <w:tcW w:w="2331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До задержки дыхания</w:t>
            </w:r>
          </w:p>
        </w:tc>
        <w:tc>
          <w:tcPr>
            <w:tcW w:w="2245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2673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24F8" w:rsidRPr="007B0EC7" w:rsidTr="00D30876">
        <w:tc>
          <w:tcPr>
            <w:tcW w:w="2322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1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bCs/>
                <w:sz w:val="28"/>
                <w:szCs w:val="28"/>
              </w:rPr>
              <w:t>На вдохе во время задержки дыхания</w:t>
            </w:r>
          </w:p>
        </w:tc>
        <w:tc>
          <w:tcPr>
            <w:tcW w:w="2245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2673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24F8" w:rsidRPr="007B0EC7" w:rsidTr="00D30876">
        <w:tc>
          <w:tcPr>
            <w:tcW w:w="2322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1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Разность до и после</w:t>
            </w:r>
          </w:p>
        </w:tc>
        <w:tc>
          <w:tcPr>
            <w:tcW w:w="2245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673" w:type="dxa"/>
          </w:tcPr>
          <w:p w:rsidR="002024F8" w:rsidRPr="007B0EC7" w:rsidRDefault="002024F8" w:rsidP="00D30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7">
              <w:rPr>
                <w:rFonts w:ascii="Times New Roman" w:hAnsi="Times New Roman" w:cs="Times New Roman"/>
                <w:sz w:val="28"/>
                <w:szCs w:val="28"/>
              </w:rPr>
              <w:t>Повышение тонуса парасимпатического отдела ВНС</w:t>
            </w:r>
          </w:p>
        </w:tc>
      </w:tr>
    </w:tbl>
    <w:p w:rsidR="002024F8" w:rsidRPr="007B0EC7" w:rsidRDefault="002024F8" w:rsidP="002024F8">
      <w:pPr>
        <w:pStyle w:val="1"/>
        <w:spacing w:before="0" w:line="24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</w:p>
    <w:p w:rsidR="002024F8" w:rsidRPr="007B0EC7" w:rsidRDefault="002024F8" w:rsidP="002024F8">
      <w:pPr>
        <w:pStyle w:val="1"/>
        <w:spacing w:before="0" w:line="240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</w:pPr>
    </w:p>
    <w:p w:rsidR="002024F8" w:rsidRPr="007B0EC7" w:rsidRDefault="002024F8" w:rsidP="002024F8">
      <w:pPr>
        <w:pStyle w:val="1"/>
        <w:spacing w:before="0" w:line="240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</w:pPr>
    </w:p>
    <w:p w:rsidR="002024F8" w:rsidRDefault="002024F8" w:rsidP="002024F8">
      <w:pPr>
        <w:pStyle w:val="1"/>
        <w:spacing w:before="0" w:line="240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</w:pPr>
    </w:p>
    <w:p w:rsidR="002024F8" w:rsidRDefault="002024F8" w:rsidP="002024F8">
      <w:pPr>
        <w:pStyle w:val="1"/>
        <w:spacing w:before="0" w:line="240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</w:pPr>
    </w:p>
    <w:p w:rsidR="002024F8" w:rsidRDefault="002024F8" w:rsidP="002024F8">
      <w:pPr>
        <w:pStyle w:val="1"/>
        <w:spacing w:before="0" w:line="240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</w:pPr>
    </w:p>
    <w:p w:rsidR="002024F8" w:rsidRPr="00763E9E" w:rsidRDefault="002024F8" w:rsidP="002024F8"/>
    <w:p w:rsidR="002024F8" w:rsidRDefault="002024F8" w:rsidP="002024F8">
      <w:pPr>
        <w:pStyle w:val="1"/>
        <w:spacing w:before="0" w:line="240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</w:pPr>
    </w:p>
    <w:p w:rsidR="000F0261" w:rsidRDefault="000F0261"/>
    <w:sectPr w:rsidR="000F02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26F"/>
    <w:rsid w:val="000F0261"/>
    <w:rsid w:val="002024F8"/>
    <w:rsid w:val="004738EA"/>
    <w:rsid w:val="004C426F"/>
    <w:rsid w:val="007B0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4F8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024F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024F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styleId="a3">
    <w:name w:val="Table Grid"/>
    <w:basedOn w:val="a1"/>
    <w:uiPriority w:val="59"/>
    <w:rsid w:val="002024F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4F8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024F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024F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styleId="a3">
    <w:name w:val="Table Grid"/>
    <w:basedOn w:val="a1"/>
    <w:uiPriority w:val="59"/>
    <w:rsid w:val="002024F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431</Words>
  <Characters>2458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6</cp:revision>
  <cp:lastPrinted>2025-03-11T03:27:00Z</cp:lastPrinted>
  <dcterms:created xsi:type="dcterms:W3CDTF">2025-03-10T08:32:00Z</dcterms:created>
  <dcterms:modified xsi:type="dcterms:W3CDTF">2025-03-12T02:59:00Z</dcterms:modified>
</cp:coreProperties>
</file>